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4593"/>
      </w:tblGrid>
      <w:tr w:rsidR="003137F8" w14:paraId="047C24AA" w14:textId="77777777">
        <w:trPr>
          <w:trHeight w:val="5058"/>
        </w:trPr>
        <w:tc>
          <w:tcPr>
            <w:tcW w:w="5666" w:type="dxa"/>
          </w:tcPr>
          <w:p w14:paraId="732646D6" w14:textId="77777777" w:rsidR="003137F8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Texas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</w:p>
          <w:p w14:paraId="1E7864BF" w14:textId="77777777" w:rsidR="003137F8" w:rsidRDefault="00000000">
            <w:pPr>
              <w:pStyle w:val="TableParagraph"/>
              <w:ind w:left="443" w:right="563" w:hanging="336"/>
              <w:rPr>
                <w:sz w:val="20"/>
              </w:rPr>
            </w:pPr>
            <w:r>
              <w:rPr>
                <w:sz w:val="20"/>
              </w:rPr>
              <w:t>DPS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itself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FBI. This includes ALL DIVISIONS within DPS:</w:t>
            </w:r>
          </w:p>
          <w:p w14:paraId="0BBDC789" w14:textId="77777777" w:rsidR="003137F8" w:rsidRDefault="00000000">
            <w:pPr>
              <w:pStyle w:val="TableParagraph"/>
              <w:ind w:left="438" w:right="943" w:firstLine="4"/>
              <w:rPr>
                <w:sz w:val="20"/>
              </w:rPr>
            </w:pPr>
            <w:r>
              <w:rPr>
                <w:sz w:val="20"/>
              </w:rPr>
              <w:t>Texas Crime Information Center (</w:t>
            </w:r>
            <w:proofErr w:type="spellStart"/>
            <w:r>
              <w:rPr>
                <w:sz w:val="20"/>
              </w:rPr>
              <w:t>TCIC</w:t>
            </w:r>
            <w:proofErr w:type="spellEnd"/>
            <w:r>
              <w:rPr>
                <w:sz w:val="20"/>
              </w:rPr>
              <w:t>); National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(NCIC);</w:t>
            </w:r>
          </w:p>
          <w:p w14:paraId="0A9C8593" w14:textId="77777777" w:rsidR="003137F8" w:rsidRDefault="00000000"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w:t>Texas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TDEM</w:t>
            </w:r>
            <w:proofErr w:type="spellEnd"/>
            <w:r>
              <w:rPr>
                <w:sz w:val="20"/>
              </w:rPr>
              <w:t>); Texas Data Exchange (</w:t>
            </w:r>
            <w:proofErr w:type="spellStart"/>
            <w:r>
              <w:rPr>
                <w:sz w:val="20"/>
              </w:rPr>
              <w:t>TDEx</w:t>
            </w:r>
            <w:proofErr w:type="spellEnd"/>
            <w:r>
              <w:rPr>
                <w:sz w:val="20"/>
              </w:rPr>
              <w:t>);</w:t>
            </w:r>
          </w:p>
          <w:p w14:paraId="31BD11B9" w14:textId="77777777" w:rsidR="003137F8" w:rsidRDefault="00000000">
            <w:pPr>
              <w:pStyle w:val="TableParagraph"/>
              <w:spacing w:line="229" w:lineRule="exact"/>
              <w:ind w:left="438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Exchange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(N-</w:t>
            </w:r>
            <w:r>
              <w:rPr>
                <w:spacing w:val="-4"/>
                <w:sz w:val="20"/>
              </w:rPr>
              <w:t>Dex);</w:t>
            </w:r>
          </w:p>
          <w:p w14:paraId="3D5DBE53" w14:textId="77777777" w:rsidR="003137F8" w:rsidRDefault="00000000">
            <w:pPr>
              <w:pStyle w:val="TableParagraph"/>
              <w:ind w:left="438" w:right="563"/>
              <w:rPr>
                <w:sz w:val="20"/>
              </w:rPr>
            </w:pPr>
            <w:r>
              <w:rPr>
                <w:sz w:val="20"/>
              </w:rPr>
              <w:t>Texas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THP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THP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offices); Driver License Division (DL) (or local DL offices); Administrative License Revocation (</w:t>
            </w:r>
            <w:proofErr w:type="spellStart"/>
            <w:r>
              <w:rPr>
                <w:sz w:val="20"/>
              </w:rPr>
              <w:t>ALR</w:t>
            </w:r>
            <w:proofErr w:type="spellEnd"/>
            <w:r>
              <w:rPr>
                <w:sz w:val="20"/>
              </w:rPr>
              <w:t>);</w:t>
            </w:r>
          </w:p>
          <w:p w14:paraId="505B4101" w14:textId="77777777" w:rsidR="003137F8" w:rsidRDefault="00000000">
            <w:pPr>
              <w:pStyle w:val="TableParagraph"/>
              <w:spacing w:before="1"/>
              <w:ind w:left="438" w:right="2359"/>
              <w:rPr>
                <w:sz w:val="20"/>
              </w:rPr>
            </w:pPr>
            <w:r>
              <w:rPr>
                <w:sz w:val="20"/>
              </w:rPr>
              <w:t>Texas Homeland Security; Crime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(CRS); Crime Lab;</w:t>
            </w:r>
          </w:p>
          <w:p w14:paraId="57D9AECF" w14:textId="77777777" w:rsidR="003137F8" w:rsidRDefault="00000000">
            <w:pPr>
              <w:pStyle w:val="TableParagraph"/>
              <w:spacing w:line="229" w:lineRule="exact"/>
              <w:ind w:left="438"/>
              <w:rPr>
                <w:sz w:val="20"/>
              </w:rPr>
            </w:pPr>
            <w:r>
              <w:rPr>
                <w:sz w:val="20"/>
              </w:rPr>
              <w:t>Texas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Rangers;</w:t>
            </w:r>
          </w:p>
          <w:p w14:paraId="5514272C" w14:textId="77777777" w:rsidR="003137F8" w:rsidRDefault="00000000">
            <w:pPr>
              <w:pStyle w:val="TableParagraph"/>
              <w:ind w:left="441"/>
              <w:rPr>
                <w:sz w:val="20"/>
              </w:rPr>
            </w:pPr>
            <w:r>
              <w:rPr>
                <w:sz w:val="20"/>
              </w:rPr>
              <w:t>Sex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Offender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Bureau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(SOR),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  <w:p w14:paraId="012F9303" w14:textId="77777777" w:rsidR="003137F8" w:rsidRDefault="00000000">
            <w:pPr>
              <w:pStyle w:val="TableParagraph"/>
              <w:ind w:left="494" w:right="943" w:hanging="387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everyone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records: US Department of Justice (DOJ);</w:t>
            </w:r>
          </w:p>
          <w:p w14:paraId="19278D45" w14:textId="77777777" w:rsidR="003137F8" w:rsidRDefault="00000000">
            <w:pPr>
              <w:pStyle w:val="TableParagraph"/>
              <w:spacing w:before="1"/>
              <w:ind w:left="494" w:right="563"/>
              <w:rPr>
                <w:sz w:val="20"/>
              </w:rPr>
            </w:pPr>
            <w:r>
              <w:rPr>
                <w:sz w:val="20"/>
              </w:rPr>
              <w:t>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Immigration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Customs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Enforcement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(ICE); 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Department of Homeland Security (DHS);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</w:tc>
        <w:tc>
          <w:tcPr>
            <w:tcW w:w="4593" w:type="dxa"/>
          </w:tcPr>
          <w:p w14:paraId="4954FFDA" w14:textId="77777777" w:rsidR="003137F8" w:rsidRPr="00432CD0" w:rsidRDefault="003137F8">
            <w:pPr>
              <w:pStyle w:val="TableParagraph"/>
              <w:spacing w:line="287" w:lineRule="exact"/>
              <w:rPr>
                <w:color w:val="4F81BD" w:themeColor="accent1"/>
              </w:rPr>
            </w:pPr>
            <w:hyperlink r:id="rId6">
              <w:r w:rsidRPr="00432CD0">
                <w:rPr>
                  <w:rFonts w:ascii="Times New Roman"/>
                  <w:color w:val="4F81BD" w:themeColor="accent1"/>
                  <w:spacing w:val="-2"/>
                  <w:sz w:val="25"/>
                </w:rPr>
                <w:t>expunctions@dps.texas.gov</w:t>
              </w:r>
            </w:hyperlink>
          </w:p>
          <w:p w14:paraId="1D6345DE" w14:textId="77777777" w:rsidR="00432CD0" w:rsidRPr="00432CD0" w:rsidRDefault="00432CD0">
            <w:pPr>
              <w:pStyle w:val="TableParagraph"/>
              <w:spacing w:line="287" w:lineRule="exact"/>
              <w:rPr>
                <w:rFonts w:ascii="Times New Roman"/>
                <w:color w:val="4F81BD" w:themeColor="accent1"/>
                <w:sz w:val="25"/>
              </w:rPr>
            </w:pPr>
          </w:p>
        </w:tc>
      </w:tr>
      <w:tr w:rsidR="003137F8" w14:paraId="55278BBE" w14:textId="77777777">
        <w:trPr>
          <w:trHeight w:val="414"/>
        </w:trPr>
        <w:tc>
          <w:tcPr>
            <w:tcW w:w="5666" w:type="dxa"/>
          </w:tcPr>
          <w:p w14:paraId="299742C5" w14:textId="77777777" w:rsidR="003137F8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Administrative </w:t>
            </w:r>
            <w:r>
              <w:rPr>
                <w:spacing w:val="-2"/>
                <w:sz w:val="24"/>
              </w:rPr>
              <w:t>Hearings</w:t>
            </w:r>
          </w:p>
        </w:tc>
        <w:tc>
          <w:tcPr>
            <w:tcW w:w="4593" w:type="dxa"/>
          </w:tcPr>
          <w:p w14:paraId="2AE959D2" w14:textId="71367971" w:rsidR="00432CD0" w:rsidRPr="00432CD0" w:rsidRDefault="00432CD0" w:rsidP="00432CD0">
            <w:pPr>
              <w:pStyle w:val="TableParagraph"/>
              <w:rPr>
                <w:color w:val="4F81BD" w:themeColor="accent1"/>
              </w:rPr>
            </w:pPr>
            <w:hyperlink r:id="rId7">
              <w:r w:rsidRPr="00432CD0">
                <w:rPr>
                  <w:color w:val="4F81BD" w:themeColor="accent1"/>
                  <w:spacing w:val="-2"/>
                  <w:sz w:val="24"/>
                </w:rPr>
                <w:t>expunctions@soah.texas.gov</w:t>
              </w:r>
            </w:hyperlink>
          </w:p>
        </w:tc>
      </w:tr>
      <w:tr w:rsidR="003137F8" w14:paraId="51453511" w14:textId="77777777">
        <w:trPr>
          <w:trHeight w:val="412"/>
        </w:trPr>
        <w:tc>
          <w:tcPr>
            <w:tcW w:w="5666" w:type="dxa"/>
          </w:tcPr>
          <w:p w14:paraId="6928CDED" w14:textId="77777777" w:rsidR="003137F8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Administration</w:t>
            </w:r>
          </w:p>
        </w:tc>
        <w:tc>
          <w:tcPr>
            <w:tcW w:w="4593" w:type="dxa"/>
          </w:tcPr>
          <w:p w14:paraId="5D70F3C8" w14:textId="77777777" w:rsidR="003137F8" w:rsidRPr="00432CD0" w:rsidRDefault="003137F8">
            <w:pPr>
              <w:pStyle w:val="TableParagraph"/>
              <w:spacing w:line="298" w:lineRule="exact"/>
              <w:rPr>
                <w:rFonts w:ascii="Times New Roman"/>
                <w:color w:val="4F81BD" w:themeColor="accent1"/>
                <w:sz w:val="26"/>
              </w:rPr>
            </w:pPr>
            <w:hyperlink r:id="rId8">
              <w:r w:rsidRPr="00432CD0">
                <w:rPr>
                  <w:rFonts w:ascii="Times New Roman"/>
                  <w:color w:val="4F81BD" w:themeColor="accent1"/>
                  <w:spacing w:val="-2"/>
                  <w:sz w:val="26"/>
                </w:rPr>
                <w:t>ocaexpunctions@txcourts.gov</w:t>
              </w:r>
            </w:hyperlink>
          </w:p>
        </w:tc>
      </w:tr>
      <w:tr w:rsidR="003137F8" w14:paraId="1DD23DB3" w14:textId="77777777" w:rsidTr="00432CD0">
        <w:trPr>
          <w:trHeight w:val="384"/>
        </w:trPr>
        <w:tc>
          <w:tcPr>
            <w:tcW w:w="5666" w:type="dxa"/>
          </w:tcPr>
          <w:p w14:paraId="6711BF37" w14:textId="380EEEDE" w:rsidR="003137F8" w:rsidRDefault="00432CD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Coke County Sheriff's Office</w:t>
            </w:r>
          </w:p>
        </w:tc>
        <w:tc>
          <w:tcPr>
            <w:tcW w:w="4593" w:type="dxa"/>
          </w:tcPr>
          <w:p w14:paraId="2EE18C5B" w14:textId="79FC4139" w:rsidR="003137F8" w:rsidRPr="00432CD0" w:rsidRDefault="00432CD0">
            <w:pPr>
              <w:pStyle w:val="TableParagraph"/>
              <w:spacing w:before="2"/>
              <w:rPr>
                <w:color w:val="4F81BD" w:themeColor="accent1"/>
                <w:sz w:val="24"/>
              </w:rPr>
            </w:pPr>
            <w:hyperlink r:id="rId9" w:history="1">
              <w:r w:rsidRPr="00432CD0">
                <w:rPr>
                  <w:rStyle w:val="Hyperlink"/>
                  <w:color w:val="4F81BD" w:themeColor="accent1"/>
                  <w:spacing w:val="-2"/>
                  <w:sz w:val="24"/>
                  <w:u w:val="none"/>
                </w:rPr>
                <w:t>carla.mcglothlin@co.coke.tx.us</w:t>
              </w:r>
            </w:hyperlink>
            <w:r w:rsidRPr="00432CD0">
              <w:rPr>
                <w:color w:val="4F81BD" w:themeColor="accent1"/>
                <w:spacing w:val="-2"/>
                <w:sz w:val="24"/>
              </w:rPr>
              <w:t xml:space="preserve"> </w:t>
            </w:r>
          </w:p>
        </w:tc>
      </w:tr>
      <w:tr w:rsidR="003137F8" w14:paraId="2118EE7E" w14:textId="77777777">
        <w:trPr>
          <w:trHeight w:val="414"/>
        </w:trPr>
        <w:tc>
          <w:tcPr>
            <w:tcW w:w="5666" w:type="dxa"/>
          </w:tcPr>
          <w:p w14:paraId="2595D02C" w14:textId="190D07C0" w:rsidR="003137F8" w:rsidRDefault="00432C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Coke County District &amp; County Clerk</w:t>
            </w:r>
          </w:p>
        </w:tc>
        <w:tc>
          <w:tcPr>
            <w:tcW w:w="4593" w:type="dxa"/>
          </w:tcPr>
          <w:p w14:paraId="7F600125" w14:textId="6CE2C1DA" w:rsidR="003137F8" w:rsidRPr="00432CD0" w:rsidRDefault="00432CD0">
            <w:pPr>
              <w:pStyle w:val="TableParagraph"/>
              <w:rPr>
                <w:color w:val="4F81BD" w:themeColor="accent1"/>
                <w:sz w:val="24"/>
              </w:rPr>
            </w:pPr>
            <w:hyperlink r:id="rId10" w:history="1">
              <w:r w:rsidRPr="00432CD0">
                <w:rPr>
                  <w:rStyle w:val="Hyperlink"/>
                  <w:color w:val="4F81BD" w:themeColor="accent1"/>
                  <w:spacing w:val="-2"/>
                  <w:sz w:val="24"/>
                  <w:u w:val="none"/>
                </w:rPr>
                <w:t>jennifer.burdett@co.coke.tx.us</w:t>
              </w:r>
            </w:hyperlink>
          </w:p>
        </w:tc>
      </w:tr>
      <w:tr w:rsidR="003137F8" w14:paraId="5CF08887" w14:textId="77777777">
        <w:trPr>
          <w:trHeight w:val="412"/>
        </w:trPr>
        <w:tc>
          <w:tcPr>
            <w:tcW w:w="5666" w:type="dxa"/>
          </w:tcPr>
          <w:p w14:paraId="5482099A" w14:textId="5E0314DD" w:rsidR="003137F8" w:rsidRDefault="00432CD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51</w:t>
            </w:r>
            <w:proofErr w:type="gramStart"/>
            <w:r w:rsidRPr="00432CD0">
              <w:rPr>
                <w:spacing w:val="-3"/>
                <w:sz w:val="24"/>
                <w:vertAlign w:val="superscript"/>
              </w:rPr>
              <w:t>st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District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Attorney</w:t>
            </w:r>
          </w:p>
        </w:tc>
        <w:tc>
          <w:tcPr>
            <w:tcW w:w="4593" w:type="dxa"/>
          </w:tcPr>
          <w:p w14:paraId="1BB72AC5" w14:textId="743118A5" w:rsidR="003137F8" w:rsidRPr="00432CD0" w:rsidRDefault="00432CD0">
            <w:pPr>
              <w:pStyle w:val="TableParagraph"/>
              <w:rPr>
                <w:color w:val="4F81BD" w:themeColor="accent1"/>
                <w:sz w:val="24"/>
              </w:rPr>
            </w:pPr>
            <w:hyperlink r:id="rId11">
              <w:r w:rsidRPr="00432CD0">
                <w:rPr>
                  <w:color w:val="4F81BD" w:themeColor="accent1"/>
                  <w:spacing w:val="-2"/>
                  <w:sz w:val="24"/>
                </w:rPr>
                <w:t>da_web@co.tom-green.tx.us</w:t>
              </w:r>
            </w:hyperlink>
          </w:p>
        </w:tc>
      </w:tr>
      <w:tr w:rsidR="003137F8" w14:paraId="46B99F50" w14:textId="77777777">
        <w:trPr>
          <w:trHeight w:val="414"/>
        </w:trPr>
        <w:tc>
          <w:tcPr>
            <w:tcW w:w="5666" w:type="dxa"/>
          </w:tcPr>
          <w:p w14:paraId="12B28F64" w14:textId="09196DC4" w:rsidR="003137F8" w:rsidRDefault="00432C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Coke County Attorney</w:t>
            </w:r>
          </w:p>
        </w:tc>
        <w:tc>
          <w:tcPr>
            <w:tcW w:w="4593" w:type="dxa"/>
          </w:tcPr>
          <w:p w14:paraId="6733BBD4" w14:textId="4A00E024" w:rsidR="003137F8" w:rsidRPr="00432CD0" w:rsidRDefault="00432CD0">
            <w:pPr>
              <w:pStyle w:val="TableParagraph"/>
              <w:rPr>
                <w:color w:val="4F81BD" w:themeColor="accent1"/>
                <w:sz w:val="24"/>
              </w:rPr>
            </w:pPr>
            <w:hyperlink r:id="rId12" w:history="1">
              <w:r w:rsidRPr="00432CD0">
                <w:rPr>
                  <w:rStyle w:val="Hyperlink"/>
                  <w:color w:val="4F81BD" w:themeColor="accent1"/>
                  <w:spacing w:val="-2"/>
                  <w:sz w:val="24"/>
                  <w:u w:val="none"/>
                </w:rPr>
                <w:t>cody.mccabe@co.coke.tx.us</w:t>
              </w:r>
            </w:hyperlink>
          </w:p>
        </w:tc>
      </w:tr>
      <w:tr w:rsidR="003137F8" w14:paraId="5E96181F" w14:textId="77777777">
        <w:trPr>
          <w:trHeight w:val="414"/>
        </w:trPr>
        <w:tc>
          <w:tcPr>
            <w:tcW w:w="5666" w:type="dxa"/>
          </w:tcPr>
          <w:p w14:paraId="5A219E19" w14:textId="286391B9" w:rsidR="003137F8" w:rsidRDefault="00432C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Coke County Justice of the Peace</w:t>
            </w:r>
          </w:p>
        </w:tc>
        <w:tc>
          <w:tcPr>
            <w:tcW w:w="4593" w:type="dxa"/>
          </w:tcPr>
          <w:p w14:paraId="56BAFD59" w14:textId="35983C59" w:rsidR="003137F8" w:rsidRPr="00432CD0" w:rsidRDefault="00432CD0">
            <w:pPr>
              <w:pStyle w:val="TableParagraph"/>
              <w:rPr>
                <w:color w:val="4F81BD" w:themeColor="accent1"/>
                <w:sz w:val="24"/>
              </w:rPr>
            </w:pPr>
            <w:hyperlink r:id="rId13" w:history="1">
              <w:r w:rsidRPr="00432CD0">
                <w:rPr>
                  <w:rStyle w:val="Hyperlink"/>
                  <w:color w:val="4F81BD" w:themeColor="accent1"/>
                  <w:spacing w:val="-2"/>
                  <w:sz w:val="24"/>
                  <w:u w:val="none"/>
                </w:rPr>
                <w:t>russell.johnson@co.coke.tx.us</w:t>
              </w:r>
            </w:hyperlink>
          </w:p>
        </w:tc>
      </w:tr>
      <w:tr w:rsidR="00432CD0" w14:paraId="68A2DB54" w14:textId="77777777">
        <w:trPr>
          <w:trHeight w:val="412"/>
        </w:trPr>
        <w:tc>
          <w:tcPr>
            <w:tcW w:w="5666" w:type="dxa"/>
          </w:tcPr>
          <w:p w14:paraId="7346E2B6" w14:textId="5929723F" w:rsidR="00432CD0" w:rsidRDefault="00432C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Coke County Treasurer</w:t>
            </w:r>
          </w:p>
        </w:tc>
        <w:tc>
          <w:tcPr>
            <w:tcW w:w="4593" w:type="dxa"/>
          </w:tcPr>
          <w:p w14:paraId="01746066" w14:textId="754A296E" w:rsidR="00432CD0" w:rsidRPr="00432CD0" w:rsidRDefault="00432CD0">
            <w:pPr>
              <w:pStyle w:val="TableParagraph"/>
              <w:rPr>
                <w:color w:val="4F81BD" w:themeColor="accent1"/>
                <w:sz w:val="24"/>
              </w:rPr>
            </w:pPr>
            <w:hyperlink r:id="rId14" w:history="1">
              <w:r w:rsidRPr="00432CD0">
                <w:rPr>
                  <w:rStyle w:val="Hyperlink"/>
                  <w:color w:val="4F81BD" w:themeColor="accent1"/>
                  <w:sz w:val="24"/>
                  <w:u w:val="none"/>
                </w:rPr>
                <w:t>treasurer@co.coke.tx.us</w:t>
              </w:r>
            </w:hyperlink>
          </w:p>
        </w:tc>
      </w:tr>
      <w:tr w:rsidR="003137F8" w14:paraId="13DDB6A0" w14:textId="77777777">
        <w:trPr>
          <w:trHeight w:val="412"/>
        </w:trPr>
        <w:tc>
          <w:tcPr>
            <w:tcW w:w="5666" w:type="dxa"/>
          </w:tcPr>
          <w:p w14:paraId="3F284078" w14:textId="43E2B2CB" w:rsidR="003137F8" w:rsidRDefault="00432C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Tom Green County Jail</w:t>
            </w:r>
          </w:p>
        </w:tc>
        <w:tc>
          <w:tcPr>
            <w:tcW w:w="4593" w:type="dxa"/>
          </w:tcPr>
          <w:p w14:paraId="063E01F5" w14:textId="6AF1F9D9" w:rsidR="003137F8" w:rsidRPr="00432CD0" w:rsidRDefault="003137F8">
            <w:pPr>
              <w:pStyle w:val="TableParagraph"/>
              <w:rPr>
                <w:color w:val="4F81BD" w:themeColor="accent1"/>
                <w:sz w:val="24"/>
              </w:rPr>
            </w:pPr>
          </w:p>
        </w:tc>
      </w:tr>
      <w:tr w:rsidR="003137F8" w14:paraId="45A8BB61" w14:textId="77777777">
        <w:trPr>
          <w:trHeight w:val="414"/>
        </w:trPr>
        <w:tc>
          <w:tcPr>
            <w:tcW w:w="5666" w:type="dxa"/>
          </w:tcPr>
          <w:p w14:paraId="3BB3C874" w14:textId="77777777" w:rsidR="003137F8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TDCJ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Justice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>
              <w:rPr>
                <w:spacing w:val="-2"/>
                <w:sz w:val="24"/>
              </w:rPr>
              <w:t xml:space="preserve"> Division)</w:t>
            </w:r>
          </w:p>
        </w:tc>
        <w:tc>
          <w:tcPr>
            <w:tcW w:w="4593" w:type="dxa"/>
          </w:tcPr>
          <w:p w14:paraId="7B1DEA0C" w14:textId="77777777" w:rsidR="003137F8" w:rsidRPr="00432CD0" w:rsidRDefault="003137F8">
            <w:pPr>
              <w:pStyle w:val="TableParagraph"/>
              <w:rPr>
                <w:color w:val="4F81BD" w:themeColor="accent1"/>
                <w:sz w:val="24"/>
              </w:rPr>
            </w:pPr>
            <w:hyperlink r:id="rId15">
              <w:r w:rsidRPr="00432CD0">
                <w:rPr>
                  <w:color w:val="4F81BD" w:themeColor="accent1"/>
                  <w:spacing w:val="-2"/>
                  <w:sz w:val="24"/>
                </w:rPr>
                <w:t>ogcexpunctions@tdcj.texas.gov</w:t>
              </w:r>
            </w:hyperlink>
          </w:p>
        </w:tc>
      </w:tr>
    </w:tbl>
    <w:p w14:paraId="0838BF3F" w14:textId="77777777" w:rsidR="0054074F" w:rsidRDefault="0054074F"/>
    <w:sectPr w:rsidR="0054074F">
      <w:headerReference w:type="default" r:id="rId16"/>
      <w:footerReference w:type="default" r:id="rId17"/>
      <w:type w:val="continuous"/>
      <w:pgSz w:w="12240" w:h="15840"/>
      <w:pgMar w:top="1460" w:right="360" w:bottom="1240" w:left="1440" w:header="59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CD60" w14:textId="77777777" w:rsidR="007A1B96" w:rsidRDefault="007A1B96">
      <w:r>
        <w:separator/>
      </w:r>
    </w:p>
  </w:endnote>
  <w:endnote w:type="continuationSeparator" w:id="0">
    <w:p w14:paraId="02290972" w14:textId="77777777" w:rsidR="007A1B96" w:rsidRDefault="007A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D992" w14:textId="77777777" w:rsidR="003137F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6E2D6113" wp14:editId="251DC5B4">
              <wp:simplePos x="0" y="0"/>
              <wp:positionH relativeFrom="page">
                <wp:posOffset>904875</wp:posOffset>
              </wp:positionH>
              <wp:positionV relativeFrom="page">
                <wp:posOffset>9258301</wp:posOffset>
              </wp:positionV>
              <wp:extent cx="110490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5C69CC" w14:textId="494D36C3" w:rsidR="003137F8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Updated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432CD0"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10/17/2025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D611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25pt;margin-top:729pt;width:87pt;height:12pt;z-index:-1583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" filled="f" stroked="f">
              <v:textbox inset="0,0,0,0">
                <w:txbxContent>
                  <w:p w14:paraId="595C69CC" w14:textId="494D36C3" w:rsidR="003137F8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Updated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 w:rsidR="00432CD0">
                      <w:rPr>
                        <w:rFonts w:ascii="Times New Roman"/>
                        <w:spacing w:val="-2"/>
                        <w:sz w:val="20"/>
                      </w:rPr>
                      <w:t>10/17/2025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1097" w14:textId="77777777" w:rsidR="007A1B96" w:rsidRDefault="007A1B96">
      <w:r>
        <w:separator/>
      </w:r>
    </w:p>
  </w:footnote>
  <w:footnote w:type="continuationSeparator" w:id="0">
    <w:p w14:paraId="6183710F" w14:textId="77777777" w:rsidR="007A1B96" w:rsidRDefault="007A1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F023" w14:textId="77777777" w:rsidR="003137F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32018342" wp14:editId="7F15460D">
              <wp:simplePos x="0" y="0"/>
              <wp:positionH relativeFrom="page">
                <wp:posOffset>1715442</wp:posOffset>
              </wp:positionH>
              <wp:positionV relativeFrom="page">
                <wp:posOffset>361837</wp:posOffset>
              </wp:positionV>
              <wp:extent cx="4340225" cy="396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225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753AF" w14:textId="77777777" w:rsidR="003137F8" w:rsidRDefault="00000000">
                          <w:pPr>
                            <w:pStyle w:val="BodyText"/>
                            <w:spacing w:before="8" w:line="298" w:lineRule="exact"/>
                            <w:jc w:val="center"/>
                          </w:pPr>
                          <w:r>
                            <w:t>AGENCIES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EMAIL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ADDRESSES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EXPUNCTIONS</w:t>
                          </w:r>
                        </w:p>
                        <w:p w14:paraId="65023265" w14:textId="77777777" w:rsidR="003137F8" w:rsidRDefault="00000000">
                          <w:pPr>
                            <w:pStyle w:val="BodyText"/>
                            <w:spacing w:line="298" w:lineRule="exact"/>
                            <w:jc w:val="center"/>
                          </w:pPr>
                          <w:r>
                            <w:t>PER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SB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1667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Criminal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Procedure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55A.253(c)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183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5.05pt;margin-top:28.5pt;width:341.75pt;height:31.2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" filled="f" stroked="f">
              <v:textbox inset="0,0,0,0">
                <w:txbxContent>
                  <w:p w14:paraId="266753AF" w14:textId="77777777" w:rsidR="003137F8" w:rsidRDefault="00000000">
                    <w:pPr>
                      <w:pStyle w:val="BodyText"/>
                      <w:spacing w:before="8" w:line="298" w:lineRule="exact"/>
                      <w:jc w:val="center"/>
                    </w:pPr>
                    <w:r>
                      <w:t>AGENCIES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EMAIL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ADDRESSES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EXPUNCTIONS</w:t>
                    </w:r>
                  </w:p>
                  <w:p w14:paraId="65023265" w14:textId="77777777" w:rsidR="003137F8" w:rsidRDefault="00000000">
                    <w:pPr>
                      <w:pStyle w:val="BodyText"/>
                      <w:spacing w:line="298" w:lineRule="exact"/>
                      <w:jc w:val="center"/>
                    </w:pPr>
                    <w:r>
                      <w:t>PER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SB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1667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Criminal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Procedure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55A.253(c)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F8"/>
    <w:rsid w:val="003137F8"/>
    <w:rsid w:val="00432CD0"/>
    <w:rsid w:val="0054074F"/>
    <w:rsid w:val="007A1B96"/>
    <w:rsid w:val="00872D27"/>
    <w:rsid w:val="00AA2EB1"/>
    <w:rsid w:val="00C6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68C12"/>
  <w15:docId w15:val="{62B41F9D-EFB7-4044-8EB3-3D19D5BA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432C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C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2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CD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32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CD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aexpunctions@txcourts.gov" TargetMode="External"/><Relationship Id="rId13" Type="http://schemas.openxmlformats.org/officeDocument/2006/relationships/hyperlink" Target="mailto:russell.johnson@co.coke.tx.u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xpunctions@soah.texas.gov" TargetMode="External"/><Relationship Id="rId12" Type="http://schemas.openxmlformats.org/officeDocument/2006/relationships/hyperlink" Target="mailto:cody.mccabe@co.coke.tx.us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expunctions@dps.texas.gov" TargetMode="External"/><Relationship Id="rId11" Type="http://schemas.openxmlformats.org/officeDocument/2006/relationships/hyperlink" Target="mailto:Taeylr.riggs@bowiecounty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ogcexpunctions@tdcj.texas.gov" TargetMode="External"/><Relationship Id="rId10" Type="http://schemas.openxmlformats.org/officeDocument/2006/relationships/hyperlink" Target="mailto:jennifer.burdett@co.coke.tx.us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carla.mcglothlin@co.coke.tx.us" TargetMode="External"/><Relationship Id="rId14" Type="http://schemas.openxmlformats.org/officeDocument/2006/relationships/hyperlink" Target="mailto:treasurer@co.coke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BCDC-WRIGHT, CHRISTY</dc:creator>
  <dc:description/>
  <cp:lastModifiedBy>Jennifer</cp:lastModifiedBy>
  <cp:revision>2</cp:revision>
  <dcterms:created xsi:type="dcterms:W3CDTF">2025-10-17T16:29:00Z</dcterms:created>
  <dcterms:modified xsi:type="dcterms:W3CDTF">2025-10-17T16:29:00Z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PDF Library 25.1.163</vt:lpwstr>
  </property>
  <property fmtid="{D5CDD505-2E9C-101B-9397-08002B2CF9AE}" pid="6" name="SourceModified">
    <vt:lpwstr>D:20250828132055</vt:lpwstr>
  </property>
  <property fmtid="{D5CDD505-2E9C-101B-9397-08002B2CF9AE}" pid="7" name="GrammarlyDocumentId">
    <vt:lpwstr>bdc54c50-f22e-4f76-bd4b-fe44fb3572bb</vt:lpwstr>
  </property>
</Properties>
</file>